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31E" w:rsidRPr="0074531E" w:rsidRDefault="0074531E" w:rsidP="0074531E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193"/>
      <w:bookmarkEnd w:id="0"/>
      <w:r w:rsidRPr="0074531E">
        <w:rPr>
          <w:sz w:val="28"/>
          <w:szCs w:val="28"/>
        </w:rPr>
        <w:t xml:space="preserve">Паспорт муниципальной программы </w:t>
      </w:r>
    </w:p>
    <w:p w:rsidR="0074531E" w:rsidRPr="0074531E" w:rsidRDefault="0074531E" w:rsidP="0074531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4531E">
        <w:rPr>
          <w:sz w:val="28"/>
          <w:szCs w:val="28"/>
        </w:rPr>
        <w:t>«Безопасность жизнедеятельности в городе Пыть-Яхе»</w:t>
      </w:r>
    </w:p>
    <w:p w:rsidR="00351464" w:rsidRPr="00351464" w:rsidRDefault="00351464" w:rsidP="0074531E">
      <w:pPr>
        <w:widowControl w:val="0"/>
        <w:autoSpaceDE w:val="0"/>
        <w:autoSpaceDN w:val="0"/>
        <w:rPr>
          <w:rFonts w:ascii="Calibri" w:hAnsi="Calibri" w:cs="Calibri"/>
          <w:sz w:val="28"/>
          <w:szCs w:val="28"/>
        </w:r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52"/>
        <w:gridCol w:w="567"/>
        <w:gridCol w:w="142"/>
        <w:gridCol w:w="1559"/>
        <w:gridCol w:w="1601"/>
        <w:gridCol w:w="100"/>
        <w:gridCol w:w="1134"/>
        <w:gridCol w:w="709"/>
        <w:gridCol w:w="709"/>
        <w:gridCol w:w="283"/>
        <w:gridCol w:w="426"/>
        <w:gridCol w:w="708"/>
        <w:gridCol w:w="709"/>
        <w:gridCol w:w="567"/>
        <w:gridCol w:w="142"/>
        <w:gridCol w:w="425"/>
        <w:gridCol w:w="1059"/>
        <w:gridCol w:w="75"/>
        <w:gridCol w:w="1484"/>
      </w:tblGrid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 xml:space="preserve">Наименование муниципальной программы 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FE6964">
            <w:pPr>
              <w:widowControl w:val="0"/>
              <w:autoSpaceDE w:val="0"/>
              <w:autoSpaceDN w:val="0"/>
            </w:pPr>
            <w:r w:rsidRPr="0074531E">
              <w:t xml:space="preserve">Безопасность жизнедеятельности в </w:t>
            </w:r>
          </w:p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>городе Пыть-Яхе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 xml:space="preserve">Сроки реализации муниципальной программы 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2022-2026 годы и на период до 2030 года</w:t>
            </w:r>
          </w:p>
        </w:tc>
      </w:tr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 xml:space="preserve">Куратор муниципальной программы </w:t>
            </w:r>
          </w:p>
        </w:tc>
        <w:tc>
          <w:tcPr>
            <w:tcW w:w="123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351464">
            <w:pPr>
              <w:widowControl w:val="0"/>
              <w:autoSpaceDE w:val="0"/>
              <w:autoSpaceDN w:val="0"/>
            </w:pPr>
            <w:r w:rsidRPr="0074531E">
              <w:t>Глава города Пыть-Ях</w:t>
            </w:r>
          </w:p>
        </w:tc>
      </w:tr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0C7D1A">
            <w:pPr>
              <w:widowControl w:val="0"/>
              <w:autoSpaceDE w:val="0"/>
              <w:autoSpaceDN w:val="0"/>
            </w:pPr>
            <w:r w:rsidRPr="0074531E">
              <w:t xml:space="preserve">Ответственный исполнитель муниципальной программы </w:t>
            </w:r>
          </w:p>
        </w:tc>
        <w:tc>
          <w:tcPr>
            <w:tcW w:w="123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351464">
            <w:pPr>
              <w:widowControl w:val="0"/>
              <w:autoSpaceDE w:val="0"/>
              <w:autoSpaceDN w:val="0"/>
            </w:pPr>
            <w:r w:rsidRPr="0074531E">
              <w:t>Отдел по делам гражданской обороны, чрезвычайным ситуациям и территориальной обороны</w:t>
            </w:r>
            <w:bookmarkStart w:id="1" w:name="_GoBack"/>
            <w:bookmarkEnd w:id="1"/>
          </w:p>
        </w:tc>
      </w:tr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 xml:space="preserve">Соисполнители муниципальной программы </w:t>
            </w:r>
          </w:p>
        </w:tc>
        <w:tc>
          <w:tcPr>
            <w:tcW w:w="123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351464">
            <w:pPr>
              <w:widowControl w:val="0"/>
              <w:autoSpaceDE w:val="0"/>
              <w:autoSpaceDN w:val="0"/>
            </w:pPr>
            <w:r w:rsidRPr="0074531E">
              <w:t>Муниципальное казенное учреждение «ЕДДС города Пыть-Яха»</w:t>
            </w:r>
          </w:p>
        </w:tc>
      </w:tr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 xml:space="preserve">Цель муниципальной программы </w:t>
            </w:r>
          </w:p>
        </w:tc>
        <w:tc>
          <w:tcPr>
            <w:tcW w:w="123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FE6964">
            <w:pPr>
              <w:widowControl w:val="0"/>
              <w:autoSpaceDE w:val="0"/>
              <w:autoSpaceDN w:val="0"/>
              <w:jc w:val="both"/>
            </w:pPr>
            <w:r w:rsidRPr="0074531E">
              <w:t>Обеспечение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</w:tc>
      </w:tr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DB40D1">
            <w:pPr>
              <w:widowControl w:val="0"/>
              <w:autoSpaceDE w:val="0"/>
              <w:autoSpaceDN w:val="0"/>
            </w:pPr>
            <w:r w:rsidRPr="0074531E">
              <w:t>Задачи муниципальной программы</w:t>
            </w:r>
          </w:p>
        </w:tc>
        <w:tc>
          <w:tcPr>
            <w:tcW w:w="123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1.Совершенствование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 управления, связи, информирования и оповещения, а также сил и средств, предназначенных для предупреждения и ликвидации чрезвычайных ситуаций.</w:t>
            </w:r>
          </w:p>
          <w:p w:rsidR="0074531E" w:rsidRPr="0074531E" w:rsidRDefault="0074531E" w:rsidP="00351464">
            <w:pPr>
              <w:widowControl w:val="0"/>
              <w:autoSpaceDE w:val="0"/>
              <w:autoSpaceDN w:val="0"/>
              <w:jc w:val="both"/>
            </w:pPr>
            <w:r w:rsidRPr="0074531E">
              <w:t xml:space="preserve">2. Обеспечение необходимого уровня защищенности населения и объектов защиты от пожаров на территории города Пыть-Яха. </w:t>
            </w:r>
          </w:p>
          <w:p w:rsidR="0074531E" w:rsidRPr="0074531E" w:rsidRDefault="0074531E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3.Создание условий для осуществления эффективной деятельности МКУ «ЕДДС города Пыть-Яха»</w:t>
            </w:r>
          </w:p>
        </w:tc>
      </w:tr>
      <w:tr w:rsidR="0074531E" w:rsidRPr="0074531E" w:rsidTr="00932B65"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1E" w:rsidRPr="0074531E" w:rsidRDefault="0074531E" w:rsidP="000C7D1A">
            <w:pPr>
              <w:widowControl w:val="0"/>
              <w:autoSpaceDE w:val="0"/>
              <w:autoSpaceDN w:val="0"/>
            </w:pPr>
            <w:r w:rsidRPr="0074531E">
              <w:t xml:space="preserve">Подпрограммы </w:t>
            </w:r>
          </w:p>
        </w:tc>
        <w:tc>
          <w:tcPr>
            <w:tcW w:w="123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1E" w:rsidRPr="0074531E" w:rsidRDefault="0074531E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1.Организация и обеспечение мероприятий в сфере гражданской обороны, защиты населения и территории города Пыть-Яха.</w:t>
            </w:r>
          </w:p>
          <w:p w:rsidR="0074531E" w:rsidRPr="0074531E" w:rsidRDefault="0074531E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2.Укрепление пожарной безопасности в городе Пыть-Яхе.</w:t>
            </w:r>
          </w:p>
          <w:p w:rsidR="0074531E" w:rsidRPr="0074531E" w:rsidRDefault="0074531E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3.Материально-техническое и финансовое обеспечение деятельности МКУ «ЕДДС города Пыть-Яха»</w:t>
            </w:r>
          </w:p>
        </w:tc>
      </w:tr>
      <w:tr w:rsidR="00932B65" w:rsidRPr="0074531E" w:rsidTr="00F22BE5">
        <w:trPr>
          <w:trHeight w:val="303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2B65" w:rsidRPr="0074531E" w:rsidRDefault="00932B65" w:rsidP="000C7D1A">
            <w:pPr>
              <w:widowControl w:val="0"/>
              <w:autoSpaceDE w:val="0"/>
              <w:autoSpaceDN w:val="0"/>
            </w:pPr>
            <w:r w:rsidRPr="0074531E"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№ п/п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Наименование целевого показателя</w:t>
            </w:r>
          </w:p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Документ - основание</w:t>
            </w:r>
          </w:p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Значение показателя по годам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Базовое значение</w:t>
            </w:r>
          </w:p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2021 (оценка)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0F42F2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0F42F2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2027</w:t>
            </w:r>
            <w:r w:rsidR="00E72815" w:rsidRPr="0074531E">
              <w:t>-2030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На момент окончания реализации муниципальной программы</w:t>
            </w:r>
          </w:p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Ответственный исполнитель/ соисполнитель за достижение показателя</w:t>
            </w:r>
          </w:p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603287">
            <w:pPr>
              <w:widowControl w:val="0"/>
              <w:autoSpaceDE w:val="0"/>
              <w:autoSpaceDN w:val="0"/>
            </w:pPr>
            <w:r w:rsidRPr="0074531E">
              <w:t xml:space="preserve">Количество обученных специалистов, </w:t>
            </w:r>
            <w:r w:rsidRPr="0074531E">
              <w:lastRenderedPageBreak/>
              <w:t>уполномоченных решать задачи в сфере ГО и ЧС (чел.)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4A179A">
            <w:pPr>
              <w:widowControl w:val="0"/>
              <w:autoSpaceDE w:val="0"/>
              <w:autoSpaceDN w:val="0"/>
              <w:jc w:val="both"/>
            </w:pPr>
            <w:r w:rsidRPr="0074531E">
              <w:lastRenderedPageBreak/>
              <w:t>Федеральный закон от 21.12.1994 №68-</w:t>
            </w:r>
            <w:r w:rsidRPr="0074531E">
              <w:lastRenderedPageBreak/>
              <w:t>ФЗ «О защите населения и территорий от чрезвычайных ситуаций природного и техногенного характера», Федеральный закон от 12.02.1998 №28-ФЗ «О гражданской обороне», Федеральный закон от 21.12.1994 №69-ФЗ «О пожарной безопасности»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B9626E">
            <w:pPr>
              <w:widowControl w:val="0"/>
              <w:autoSpaceDE w:val="0"/>
              <w:autoSpaceDN w:val="0"/>
            </w:pPr>
            <w:r w:rsidRPr="0074531E">
              <w:t xml:space="preserve">Количество изготовленных, приобретенных и распространенных памяток, брошюр, плакатов (шт.)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>Федеральный закон от 21.12.1994 №69-ФЗ «О пожарной безопасности», Федеральный закон от 12.02.1998 №28-ФЗ «О гражданской обороне»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14000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31500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B9626E">
            <w:pPr>
              <w:widowControl w:val="0"/>
              <w:autoSpaceDE w:val="0"/>
              <w:autoSpaceDN w:val="0"/>
            </w:pPr>
            <w:r w:rsidRPr="0074531E">
              <w:t xml:space="preserve">Количество размещенной в средствах массовой информации аудио, видео и печатной информации по обучению </w:t>
            </w:r>
            <w:r w:rsidRPr="0074531E">
              <w:lastRenderedPageBreak/>
              <w:t>населения и территорий от угроз природного и техногенного характера (шт.)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lastRenderedPageBreak/>
              <w:t>Федеральный закон от 12.02.1998 №28-ФЗ «О гражданской обороне», Федеральный закон от 21.12.1994 №69-</w:t>
            </w:r>
            <w:r w:rsidRPr="0074531E">
              <w:lastRenderedPageBreak/>
              <w:t>ФЗ «О пожарной безопасности»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B9626E">
            <w:pPr>
              <w:widowControl w:val="0"/>
              <w:autoSpaceDE w:val="0"/>
              <w:autoSpaceDN w:val="0"/>
            </w:pPr>
            <w:r w:rsidRPr="0074531E">
              <w:t>Изготовление и установка информационных знаков по безопасности на водных объектах (шт.)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>Федеральный закон от 22.07.2008 №123-ФЗ «Технический регламент о требованиях пожарной безопасности»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45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 xml:space="preserve">Доля наружных источников противопожарного водоснабжения, находящихся в исправном состоянии, %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>Лесной кодекс Российской Федерации, постановление Правительства Российской Федерации от 07.10.2020 № 1614 «Об утверждении Правил пожарной безопасности в лесах», постановление Правительства Российской Федерации от 16.09.2020 № 1479 «Об утверждении Правил противопожарного режима в Российской Федерации»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 xml:space="preserve">Доля прочищенных и </w:t>
            </w:r>
            <w:proofErr w:type="gramStart"/>
            <w:r w:rsidRPr="0074531E">
              <w:t>обновленных минерализованных полос</w:t>
            </w:r>
            <w:proofErr w:type="gramEnd"/>
            <w:r w:rsidRPr="0074531E">
              <w:t xml:space="preserve"> и противопожарных разрывов, 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>Федеральный закон от 21.12.1994 №68-ФЗ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815" w:rsidRPr="0074531E" w:rsidRDefault="00E72815" w:rsidP="0035146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7E2581">
            <w:pPr>
              <w:widowControl w:val="0"/>
              <w:autoSpaceDE w:val="0"/>
              <w:autoSpaceDN w:val="0"/>
            </w:pPr>
            <w:r w:rsidRPr="0074531E">
              <w:t>Постановление Правительства Ханты-Мансийского автономного округа - Югры от 08.09.2006 №211-п «О системе оповещения и информирования населения об угрозе возникновения или о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конфликтов», Федеральный закон от 21.12.1994 №68-</w:t>
            </w:r>
            <w:r w:rsidRPr="0074531E">
              <w:lastRenderedPageBreak/>
              <w:t>ФЗ «О защите населения и территорий от чрезвычайных ситуаций природного и техногенного характера», Федеральный закон от 12.02.1998 №28-ФЗ «О гражданской обороне»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Отдел по делам ГО, ЧС и ТО</w:t>
            </w:r>
          </w:p>
        </w:tc>
      </w:tr>
      <w:tr w:rsidR="00932B65" w:rsidRPr="0074531E" w:rsidTr="00393018"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65" w:rsidRPr="0074531E" w:rsidRDefault="00932B65" w:rsidP="000C7D1A">
            <w:pPr>
              <w:widowControl w:val="0"/>
              <w:autoSpaceDE w:val="0"/>
              <w:autoSpaceDN w:val="0"/>
            </w:pPr>
            <w:r w:rsidRPr="0074531E"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Источники финансирования</w:t>
            </w:r>
          </w:p>
        </w:tc>
        <w:tc>
          <w:tcPr>
            <w:tcW w:w="10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65" w:rsidRPr="0074531E" w:rsidRDefault="00932B6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Расходы по годам (тыс. рублей)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Всего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2025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187D6C">
            <w:pPr>
              <w:widowControl w:val="0"/>
              <w:autoSpaceDE w:val="0"/>
              <w:autoSpaceDN w:val="0"/>
              <w:jc w:val="center"/>
            </w:pPr>
            <w:r w:rsidRPr="0074531E">
              <w:t>2026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2027- 2030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0A0643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both"/>
            </w:pPr>
            <w:r w:rsidRPr="0074531E">
              <w:t>всего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234</w:t>
            </w:r>
            <w:r w:rsidR="00297546" w:rsidRPr="0074531E">
              <w:t xml:space="preserve"> </w:t>
            </w:r>
            <w:r w:rsidRPr="0074531E">
              <w:t>613,4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24</w:t>
            </w:r>
            <w:r w:rsidR="00297546" w:rsidRPr="0074531E">
              <w:t xml:space="preserve"> </w:t>
            </w:r>
            <w:r w:rsidRPr="0074531E">
              <w:t>908,4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25</w:t>
            </w:r>
            <w:r w:rsidR="00297546" w:rsidRPr="0074531E">
              <w:t xml:space="preserve"> </w:t>
            </w:r>
            <w:r w:rsidRPr="0074531E">
              <w:t>409,6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26</w:t>
            </w:r>
            <w:r w:rsidR="00297546" w:rsidRPr="0074531E">
              <w:t xml:space="preserve"> </w:t>
            </w:r>
            <w:r w:rsidRPr="0074531E">
              <w:t>296,1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26</w:t>
            </w:r>
            <w:r w:rsidR="00297546" w:rsidRPr="0074531E">
              <w:t xml:space="preserve"> </w:t>
            </w:r>
            <w:r w:rsidRPr="0074531E">
              <w:t>316,8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26</w:t>
            </w:r>
            <w:r w:rsidR="00297546" w:rsidRPr="0074531E">
              <w:t xml:space="preserve"> </w:t>
            </w:r>
            <w:r w:rsidRPr="0074531E">
              <w:t>336,5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A0643">
            <w:pPr>
              <w:widowControl w:val="0"/>
              <w:autoSpaceDE w:val="0"/>
              <w:autoSpaceDN w:val="0"/>
              <w:jc w:val="center"/>
            </w:pPr>
            <w:r w:rsidRPr="0074531E">
              <w:t>105</w:t>
            </w:r>
            <w:r w:rsidR="00297546" w:rsidRPr="0074531E">
              <w:t xml:space="preserve"> </w:t>
            </w:r>
            <w:r w:rsidRPr="0074531E">
              <w:t>346,0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</w:pPr>
            <w:r w:rsidRPr="0074531E">
              <w:t>федеральный бюджет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187D6C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бюджет автономного округа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187D6C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both"/>
            </w:pPr>
            <w:r w:rsidRPr="0074531E">
              <w:t>местный бюджет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234</w:t>
            </w:r>
            <w:r w:rsidR="00297546" w:rsidRPr="0074531E">
              <w:t xml:space="preserve"> </w:t>
            </w:r>
            <w:r w:rsidRPr="0074531E">
              <w:t>613,4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0031F1">
            <w:pPr>
              <w:widowControl w:val="0"/>
              <w:autoSpaceDE w:val="0"/>
              <w:autoSpaceDN w:val="0"/>
              <w:jc w:val="center"/>
            </w:pPr>
            <w:r w:rsidRPr="0074531E">
              <w:t>24</w:t>
            </w:r>
            <w:r w:rsidR="00297546" w:rsidRPr="0074531E">
              <w:t xml:space="preserve"> </w:t>
            </w:r>
            <w:r w:rsidRPr="0074531E">
              <w:t>908,4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187D6C">
            <w:pPr>
              <w:widowControl w:val="0"/>
              <w:autoSpaceDE w:val="0"/>
              <w:autoSpaceDN w:val="0"/>
              <w:jc w:val="center"/>
            </w:pPr>
            <w:r w:rsidRPr="0074531E">
              <w:t>25</w:t>
            </w:r>
            <w:r w:rsidR="00297546" w:rsidRPr="0074531E">
              <w:t xml:space="preserve"> </w:t>
            </w:r>
            <w:r w:rsidRPr="0074531E">
              <w:t>409,6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26</w:t>
            </w:r>
            <w:r w:rsidR="00297546" w:rsidRPr="0074531E">
              <w:t xml:space="preserve"> </w:t>
            </w:r>
            <w:r w:rsidRPr="0074531E">
              <w:t>296,1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26</w:t>
            </w:r>
            <w:r w:rsidR="00297546" w:rsidRPr="0074531E">
              <w:t xml:space="preserve"> </w:t>
            </w:r>
            <w:r w:rsidRPr="0074531E">
              <w:t>316,8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187D6C">
            <w:pPr>
              <w:widowControl w:val="0"/>
              <w:autoSpaceDE w:val="0"/>
              <w:autoSpaceDN w:val="0"/>
              <w:jc w:val="center"/>
            </w:pPr>
            <w:r w:rsidRPr="0074531E">
              <w:t>26</w:t>
            </w:r>
            <w:r w:rsidR="00297546" w:rsidRPr="0074531E">
              <w:t xml:space="preserve"> </w:t>
            </w:r>
            <w:r w:rsidRPr="0074531E">
              <w:t>336,5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105</w:t>
            </w:r>
            <w:r w:rsidR="00297546" w:rsidRPr="0074531E">
              <w:t xml:space="preserve"> </w:t>
            </w:r>
            <w:r w:rsidRPr="0074531E">
              <w:t>346,0</w:t>
            </w:r>
          </w:p>
        </w:tc>
      </w:tr>
      <w:tr w:rsidR="00E72815" w:rsidRPr="0074531E" w:rsidTr="00932B65"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815" w:rsidRPr="0074531E" w:rsidRDefault="00E72815" w:rsidP="00351464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932B65">
            <w:pPr>
              <w:widowControl w:val="0"/>
              <w:autoSpaceDE w:val="0"/>
              <w:autoSpaceDN w:val="0"/>
            </w:pPr>
            <w:r w:rsidRPr="0074531E">
              <w:t>иные источники финансирования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74531E">
              <w:rPr>
                <w:color w:val="000000" w:themeColor="text1"/>
              </w:rPr>
              <w:t>0,0</w:t>
            </w:r>
          </w:p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187D6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74531E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74531E">
              <w:rPr>
                <w:color w:val="000000" w:themeColor="text1"/>
              </w:rPr>
              <w:t>0,0</w:t>
            </w:r>
          </w:p>
        </w:tc>
      </w:tr>
      <w:tr w:rsidR="00E72815" w:rsidRPr="0074531E" w:rsidTr="00932B65">
        <w:trPr>
          <w:trHeight w:val="1307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815" w:rsidRPr="0074531E" w:rsidRDefault="00E72815" w:rsidP="000C7D1A">
            <w:pPr>
              <w:widowControl w:val="0"/>
              <w:autoSpaceDE w:val="0"/>
              <w:autoSpaceDN w:val="0"/>
            </w:pPr>
            <w:r w:rsidRPr="0074531E"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6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815" w:rsidRPr="0074531E" w:rsidRDefault="00E72815" w:rsidP="00351464">
            <w:pPr>
              <w:widowControl w:val="0"/>
              <w:autoSpaceDE w:val="0"/>
              <w:autoSpaceDN w:val="0"/>
              <w:jc w:val="center"/>
            </w:pPr>
            <w:r w:rsidRPr="0074531E">
              <w:t>Муниципальной программой не предусмотрено</w:t>
            </w:r>
          </w:p>
        </w:tc>
      </w:tr>
    </w:tbl>
    <w:p w:rsidR="00603287" w:rsidRDefault="00603287" w:rsidP="00276AF9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03287" w:rsidRDefault="00603287" w:rsidP="00276AF9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280952" w:rsidRPr="006C3736" w:rsidRDefault="00280952" w:rsidP="006C3736">
      <w:pPr>
        <w:spacing w:after="160" w:line="259" w:lineRule="auto"/>
        <w:rPr>
          <w:sz w:val="28"/>
          <w:szCs w:val="28"/>
        </w:rPr>
      </w:pPr>
    </w:p>
    <w:sectPr w:rsidR="00280952" w:rsidRPr="006C3736" w:rsidSect="008037A6">
      <w:headerReference w:type="default" r:id="rId7"/>
      <w:pgSz w:w="16838" w:h="11906" w:orient="landscape"/>
      <w:pgMar w:top="1134" w:right="567" w:bottom="851" w:left="1134" w:header="709" w:footer="709" w:gutter="0"/>
      <w:pgNumType w:start="5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F75" w:rsidRDefault="00BE6F75" w:rsidP="007813EA">
      <w:r>
        <w:separator/>
      </w:r>
    </w:p>
  </w:endnote>
  <w:endnote w:type="continuationSeparator" w:id="0">
    <w:p w:rsidR="00BE6F75" w:rsidRDefault="00BE6F75" w:rsidP="0078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F75" w:rsidRDefault="00BE6F75" w:rsidP="007813EA">
      <w:r>
        <w:separator/>
      </w:r>
    </w:p>
  </w:footnote>
  <w:footnote w:type="continuationSeparator" w:id="0">
    <w:p w:rsidR="00BE6F75" w:rsidRDefault="00BE6F75" w:rsidP="00781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7438666"/>
      <w:docPartObj>
        <w:docPartGallery w:val="Page Numbers (Top of Page)"/>
        <w:docPartUnique/>
      </w:docPartObj>
    </w:sdtPr>
    <w:sdtContent>
      <w:p w:rsidR="008037A6" w:rsidRDefault="008037A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522</w:t>
        </w:r>
        <w:r>
          <w:fldChar w:fldCharType="end"/>
        </w:r>
      </w:p>
    </w:sdtContent>
  </w:sdt>
  <w:p w:rsidR="000031F1" w:rsidRDefault="000031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55BA7FC1"/>
    <w:multiLevelType w:val="hybridMultilevel"/>
    <w:tmpl w:val="5F7A5644"/>
    <w:lvl w:ilvl="0" w:tplc="36361F7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565E2137"/>
    <w:multiLevelType w:val="hybridMultilevel"/>
    <w:tmpl w:val="CFD47022"/>
    <w:lvl w:ilvl="0" w:tplc="58D0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</w:lvl>
    <w:lvl w:ilvl="2">
      <w:start w:val="1"/>
      <w:numFmt w:val="decimal"/>
      <w:lvlText w:val="%1.%2.%3."/>
      <w:lvlJc w:val="left"/>
      <w:pPr>
        <w:ind w:left="2874" w:hanging="720"/>
      </w:pPr>
    </w:lvl>
    <w:lvl w:ilvl="3">
      <w:start w:val="1"/>
      <w:numFmt w:val="decimal"/>
      <w:lvlText w:val="%1.%2.%3.%4."/>
      <w:lvlJc w:val="left"/>
      <w:pPr>
        <w:ind w:left="4311" w:hanging="1080"/>
      </w:pPr>
    </w:lvl>
    <w:lvl w:ilvl="4">
      <w:start w:val="1"/>
      <w:numFmt w:val="decimal"/>
      <w:lvlText w:val="%1.%2.%3.%4.%5."/>
      <w:lvlJc w:val="left"/>
      <w:pPr>
        <w:ind w:left="5388" w:hanging="1080"/>
      </w:pPr>
    </w:lvl>
    <w:lvl w:ilvl="5">
      <w:start w:val="1"/>
      <w:numFmt w:val="decimal"/>
      <w:lvlText w:val="%1.%2.%3.%4.%5.%6."/>
      <w:lvlJc w:val="left"/>
      <w:pPr>
        <w:ind w:left="6825" w:hanging="1440"/>
      </w:pPr>
    </w:lvl>
    <w:lvl w:ilvl="6">
      <w:start w:val="1"/>
      <w:numFmt w:val="decimal"/>
      <w:lvlText w:val="%1.%2.%3.%4.%5.%6.%7."/>
      <w:lvlJc w:val="left"/>
      <w:pPr>
        <w:ind w:left="8262" w:hanging="1800"/>
      </w:pPr>
    </w:lvl>
    <w:lvl w:ilvl="7">
      <w:start w:val="1"/>
      <w:numFmt w:val="decimal"/>
      <w:lvlText w:val="%1.%2.%3.%4.%5.%6.%7.%8."/>
      <w:lvlJc w:val="left"/>
      <w:pPr>
        <w:ind w:left="9339" w:hanging="1800"/>
      </w:pPr>
    </w:lvl>
    <w:lvl w:ilvl="8">
      <w:start w:val="1"/>
      <w:numFmt w:val="decimal"/>
      <w:lvlText w:val="%1.%2.%3.%4.%5.%6.%7.%8.%9."/>
      <w:lvlJc w:val="left"/>
      <w:pPr>
        <w:ind w:left="10776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AA"/>
    <w:rsid w:val="000031F1"/>
    <w:rsid w:val="000347CE"/>
    <w:rsid w:val="00040BE5"/>
    <w:rsid w:val="00056A5B"/>
    <w:rsid w:val="00060CC3"/>
    <w:rsid w:val="000A0643"/>
    <w:rsid w:val="000C7D1A"/>
    <w:rsid w:val="000E008C"/>
    <w:rsid w:val="000F42F2"/>
    <w:rsid w:val="00105421"/>
    <w:rsid w:val="001244AA"/>
    <w:rsid w:val="00140E59"/>
    <w:rsid w:val="00187D6C"/>
    <w:rsid w:val="00196D6A"/>
    <w:rsid w:val="001C5853"/>
    <w:rsid w:val="001E575E"/>
    <w:rsid w:val="00254C21"/>
    <w:rsid w:val="00276AF9"/>
    <w:rsid w:val="00280952"/>
    <w:rsid w:val="00297546"/>
    <w:rsid w:val="002D6F89"/>
    <w:rsid w:val="002E2068"/>
    <w:rsid w:val="002E40F7"/>
    <w:rsid w:val="002F79C0"/>
    <w:rsid w:val="0032298F"/>
    <w:rsid w:val="003444C0"/>
    <w:rsid w:val="00351464"/>
    <w:rsid w:val="003B7531"/>
    <w:rsid w:val="003C11BE"/>
    <w:rsid w:val="003F065C"/>
    <w:rsid w:val="00423191"/>
    <w:rsid w:val="00426835"/>
    <w:rsid w:val="00432A91"/>
    <w:rsid w:val="00445283"/>
    <w:rsid w:val="00454016"/>
    <w:rsid w:val="00456038"/>
    <w:rsid w:val="00476FCB"/>
    <w:rsid w:val="00482417"/>
    <w:rsid w:val="00495DB7"/>
    <w:rsid w:val="004A179A"/>
    <w:rsid w:val="005607DF"/>
    <w:rsid w:val="00583E9B"/>
    <w:rsid w:val="005C0BC2"/>
    <w:rsid w:val="00603287"/>
    <w:rsid w:val="00605D62"/>
    <w:rsid w:val="0060618C"/>
    <w:rsid w:val="00625AE9"/>
    <w:rsid w:val="0067018E"/>
    <w:rsid w:val="00693B3E"/>
    <w:rsid w:val="006A16DE"/>
    <w:rsid w:val="006C3736"/>
    <w:rsid w:val="006C405C"/>
    <w:rsid w:val="006F2C42"/>
    <w:rsid w:val="0070021E"/>
    <w:rsid w:val="0074531E"/>
    <w:rsid w:val="007813EA"/>
    <w:rsid w:val="007E2581"/>
    <w:rsid w:val="007F65F3"/>
    <w:rsid w:val="008037A6"/>
    <w:rsid w:val="00855B55"/>
    <w:rsid w:val="008C7628"/>
    <w:rsid w:val="008D384E"/>
    <w:rsid w:val="00914F32"/>
    <w:rsid w:val="00920C95"/>
    <w:rsid w:val="009244A5"/>
    <w:rsid w:val="00925DBC"/>
    <w:rsid w:val="00932B65"/>
    <w:rsid w:val="00955299"/>
    <w:rsid w:val="00961DBC"/>
    <w:rsid w:val="00973912"/>
    <w:rsid w:val="00974A72"/>
    <w:rsid w:val="00994B7A"/>
    <w:rsid w:val="009A3509"/>
    <w:rsid w:val="009F272E"/>
    <w:rsid w:val="00A51495"/>
    <w:rsid w:val="00A55D38"/>
    <w:rsid w:val="00A660D9"/>
    <w:rsid w:val="00A8213F"/>
    <w:rsid w:val="00AA70F0"/>
    <w:rsid w:val="00B5477D"/>
    <w:rsid w:val="00B670AE"/>
    <w:rsid w:val="00B756F9"/>
    <w:rsid w:val="00B9626E"/>
    <w:rsid w:val="00BB14DD"/>
    <w:rsid w:val="00BC48DF"/>
    <w:rsid w:val="00BD7034"/>
    <w:rsid w:val="00BE492D"/>
    <w:rsid w:val="00BE6F75"/>
    <w:rsid w:val="00C30F09"/>
    <w:rsid w:val="00C477AA"/>
    <w:rsid w:val="00C75C09"/>
    <w:rsid w:val="00CB0E55"/>
    <w:rsid w:val="00CB74DA"/>
    <w:rsid w:val="00CD2FFF"/>
    <w:rsid w:val="00D12E2D"/>
    <w:rsid w:val="00D4543B"/>
    <w:rsid w:val="00D55045"/>
    <w:rsid w:val="00D62558"/>
    <w:rsid w:val="00DA2FAD"/>
    <w:rsid w:val="00DB40D1"/>
    <w:rsid w:val="00E00C4B"/>
    <w:rsid w:val="00E45235"/>
    <w:rsid w:val="00E45610"/>
    <w:rsid w:val="00E45BAE"/>
    <w:rsid w:val="00E72815"/>
    <w:rsid w:val="00E979DF"/>
    <w:rsid w:val="00EA4E3D"/>
    <w:rsid w:val="00ED3CDB"/>
    <w:rsid w:val="00F0206A"/>
    <w:rsid w:val="00F1597C"/>
    <w:rsid w:val="00F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599F0-675A-4B4A-A351-286AD3A6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5146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nhideWhenUsed/>
    <w:qFormat/>
    <w:rsid w:val="0035146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3514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link w:val="40"/>
    <w:unhideWhenUsed/>
    <w:qFormat/>
    <w:rsid w:val="0035146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link w:val="50"/>
    <w:unhideWhenUsed/>
    <w:qFormat/>
    <w:rsid w:val="0035146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nhideWhenUsed/>
    <w:qFormat/>
    <w:rsid w:val="0035146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nhideWhenUsed/>
    <w:qFormat/>
    <w:rsid w:val="0035146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nhideWhenUsed/>
    <w:qFormat/>
    <w:rsid w:val="0035146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nhideWhenUsed/>
    <w:qFormat/>
    <w:rsid w:val="0035146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14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146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1464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51464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5146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5146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5146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35146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35146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351464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1464"/>
  </w:style>
  <w:style w:type="character" w:styleId="a4">
    <w:name w:val="Strong"/>
    <w:qFormat/>
    <w:rsid w:val="00351464"/>
    <w:rPr>
      <w:b/>
      <w:bCs w:val="0"/>
    </w:rPr>
  </w:style>
  <w:style w:type="character" w:customStyle="1" w:styleId="a5">
    <w:name w:val="Текст сноски Знак"/>
    <w:basedOn w:val="a0"/>
    <w:link w:val="a6"/>
    <w:uiPriority w:val="99"/>
    <w:semiHidden/>
    <w:rsid w:val="00351464"/>
    <w:rPr>
      <w:rFonts w:ascii="Calibri" w:eastAsia="Times New Roman" w:hAnsi="Calibri" w:cs="Times New Roman"/>
      <w:sz w:val="20"/>
      <w:szCs w:val="20"/>
    </w:rPr>
  </w:style>
  <w:style w:type="paragraph" w:styleId="a6">
    <w:name w:val="footnote text"/>
    <w:basedOn w:val="a"/>
    <w:link w:val="a5"/>
    <w:uiPriority w:val="99"/>
    <w:semiHidden/>
    <w:unhideWhenUsed/>
    <w:rsid w:val="00351464"/>
    <w:rPr>
      <w:rFonts w:ascii="Calibri" w:hAnsi="Calibri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351464"/>
  </w:style>
  <w:style w:type="character" w:customStyle="1" w:styleId="13">
    <w:name w:val="Текст примечания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rsid w:val="00351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9"/>
    <w:uiPriority w:val="99"/>
    <w:unhideWhenUsed/>
    <w:rsid w:val="00351464"/>
    <w:pPr>
      <w:tabs>
        <w:tab w:val="center" w:pos="4677"/>
        <w:tab w:val="right" w:pos="9355"/>
      </w:tabs>
    </w:pPr>
    <w:rPr>
      <w:sz w:val="28"/>
    </w:rPr>
  </w:style>
  <w:style w:type="character" w:customStyle="1" w:styleId="14">
    <w:name w:val="Верхний колонтитул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rsid w:val="00351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b"/>
    <w:uiPriority w:val="99"/>
    <w:unhideWhenUsed/>
    <w:rsid w:val="00351464"/>
    <w:pPr>
      <w:tabs>
        <w:tab w:val="center" w:pos="4677"/>
        <w:tab w:val="right" w:pos="9355"/>
      </w:tabs>
    </w:pPr>
    <w:rPr>
      <w:sz w:val="28"/>
    </w:rPr>
  </w:style>
  <w:style w:type="character" w:customStyle="1" w:styleId="15">
    <w:name w:val="Нижний колонтитул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e"/>
    <w:uiPriority w:val="99"/>
    <w:semiHidden/>
    <w:rsid w:val="00351464"/>
    <w:rPr>
      <w:rFonts w:ascii="Calibri" w:eastAsia="Times New Roman" w:hAnsi="Calibri" w:cs="Times New Roman"/>
      <w:sz w:val="20"/>
      <w:szCs w:val="20"/>
    </w:rPr>
  </w:style>
  <w:style w:type="paragraph" w:styleId="ae">
    <w:name w:val="endnote text"/>
    <w:basedOn w:val="a"/>
    <w:link w:val="ad"/>
    <w:uiPriority w:val="99"/>
    <w:semiHidden/>
    <w:unhideWhenUsed/>
    <w:rsid w:val="00351464"/>
    <w:rPr>
      <w:rFonts w:ascii="Calibri" w:hAnsi="Calibri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uiPriority w:val="10"/>
    <w:qFormat/>
    <w:rsid w:val="00351464"/>
    <w:pPr>
      <w:jc w:val="center"/>
    </w:pPr>
    <w:rPr>
      <w:b/>
      <w:bCs/>
      <w:sz w:val="32"/>
    </w:rPr>
  </w:style>
  <w:style w:type="character" w:customStyle="1" w:styleId="af0">
    <w:name w:val="Название Знак"/>
    <w:basedOn w:val="a0"/>
    <w:link w:val="af"/>
    <w:uiPriority w:val="10"/>
    <w:rsid w:val="0035146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1">
    <w:name w:val="Основной текст Знак"/>
    <w:basedOn w:val="a0"/>
    <w:link w:val="af2"/>
    <w:semiHidden/>
    <w:rsid w:val="00351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1"/>
    <w:semiHidden/>
    <w:unhideWhenUsed/>
    <w:rsid w:val="00351464"/>
    <w:pPr>
      <w:spacing w:after="120"/>
    </w:pPr>
    <w:rPr>
      <w:sz w:val="28"/>
    </w:rPr>
  </w:style>
  <w:style w:type="character" w:customStyle="1" w:styleId="17">
    <w:name w:val="Основной текст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3"/>
    <w:semiHidden/>
    <w:unhideWhenUsed/>
    <w:rsid w:val="00351464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351464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35146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Document Map"/>
    <w:basedOn w:val="a"/>
    <w:link w:val="af5"/>
    <w:semiHidden/>
    <w:unhideWhenUsed/>
    <w:rsid w:val="00351464"/>
    <w:pPr>
      <w:shd w:val="clear" w:color="auto" w:fill="000080"/>
    </w:pPr>
    <w:rPr>
      <w:rFonts w:ascii="Tahoma" w:hAnsi="Tahoma" w:cs="Tahoma"/>
    </w:rPr>
  </w:style>
  <w:style w:type="character" w:customStyle="1" w:styleId="19">
    <w:name w:val="Схема документа Знак1"/>
    <w:basedOn w:val="a0"/>
    <w:uiPriority w:val="99"/>
    <w:semiHidden/>
    <w:rsid w:val="00351464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af7">
    <w:name w:val="Тема примечания Знак"/>
    <w:basedOn w:val="a7"/>
    <w:link w:val="af8"/>
    <w:uiPriority w:val="99"/>
    <w:semiHidden/>
    <w:rsid w:val="003514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8"/>
    <w:next w:val="a8"/>
    <w:link w:val="af7"/>
    <w:uiPriority w:val="99"/>
    <w:semiHidden/>
    <w:unhideWhenUsed/>
    <w:rsid w:val="00351464"/>
    <w:rPr>
      <w:b/>
      <w:bCs/>
    </w:rPr>
  </w:style>
  <w:style w:type="character" w:customStyle="1" w:styleId="1a">
    <w:name w:val="Тема примечания Знак1"/>
    <w:basedOn w:val="13"/>
    <w:uiPriority w:val="99"/>
    <w:semiHidden/>
    <w:rsid w:val="003514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9">
    <w:name w:val="Текст выноски Знак"/>
    <w:basedOn w:val="a0"/>
    <w:link w:val="afa"/>
    <w:uiPriority w:val="99"/>
    <w:semiHidden/>
    <w:rsid w:val="00351464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rsid w:val="00351464"/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uiPriority w:val="99"/>
    <w:semiHidden/>
    <w:rsid w:val="00351464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No Spacing"/>
    <w:uiPriority w:val="1"/>
    <w:qFormat/>
    <w:rsid w:val="00351464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List Paragraph"/>
    <w:basedOn w:val="a"/>
    <w:link w:val="afd"/>
    <w:uiPriority w:val="99"/>
    <w:qFormat/>
    <w:rsid w:val="003514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514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5146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35146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1464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51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1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c">
    <w:name w:val="Абзац списка1"/>
    <w:basedOn w:val="a"/>
    <w:rsid w:val="00351464"/>
    <w:pPr>
      <w:ind w:left="720"/>
    </w:pPr>
  </w:style>
  <w:style w:type="paragraph" w:customStyle="1" w:styleId="ConsPlusNonformat">
    <w:name w:val="ConsPlusNonformat"/>
    <w:uiPriority w:val="99"/>
    <w:rsid w:val="003514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1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351464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customStyle="1" w:styleId="formattext">
    <w:name w:val="formattext"/>
    <w:basedOn w:val="a"/>
    <w:rsid w:val="0035146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514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d">
    <w:name w:val="Абзац списка Знак"/>
    <w:link w:val="afc"/>
    <w:uiPriority w:val="99"/>
    <w:locked/>
    <w:rsid w:val="00E979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Ларичкина</dc:creator>
  <cp:keywords/>
  <dc:description/>
  <cp:lastModifiedBy>Елена Безбородова</cp:lastModifiedBy>
  <cp:revision>5</cp:revision>
  <cp:lastPrinted>2021-12-13T10:42:00Z</cp:lastPrinted>
  <dcterms:created xsi:type="dcterms:W3CDTF">2023-11-13T12:21:00Z</dcterms:created>
  <dcterms:modified xsi:type="dcterms:W3CDTF">2023-11-14T05:40:00Z</dcterms:modified>
</cp:coreProperties>
</file>